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D" w:rsidRPr="00256DAB" w:rsidRDefault="00D4708D" w:rsidP="00D47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ascii="黑体" w:eastAsia="黑体" w:hAnsi="黑体" w:cs="PingFang SC"/>
          <w:kern w:val="0"/>
          <w:sz w:val="32"/>
          <w:szCs w:val="32"/>
        </w:rPr>
      </w:pPr>
      <w:r w:rsidRPr="00256DAB">
        <w:rPr>
          <w:rFonts w:ascii="黑体" w:eastAsia="黑体" w:hAnsi="黑体" w:cs="PingFang SC" w:hint="eastAsia"/>
          <w:kern w:val="0"/>
          <w:sz w:val="32"/>
          <w:szCs w:val="32"/>
        </w:rPr>
        <w:t>附件1</w:t>
      </w:r>
    </w:p>
    <w:p w:rsidR="00D4708D" w:rsidRPr="00256DAB" w:rsidRDefault="00D4708D" w:rsidP="00D4708D">
      <w:pPr>
        <w:jc w:val="center"/>
        <w:outlineLvl w:val="2"/>
        <w:rPr>
          <w:rFonts w:ascii="方正小标宋简体" w:eastAsia="方正小标宋简体" w:hAnsi="方正小标宋简体"/>
          <w:bCs/>
          <w:kern w:val="0"/>
          <w:sz w:val="36"/>
          <w:szCs w:val="36"/>
        </w:rPr>
      </w:pPr>
      <w:bookmarkStart w:id="0" w:name="_GoBack"/>
      <w:r w:rsidRPr="00256DAB">
        <w:rPr>
          <w:rFonts w:ascii="方正小标宋简体" w:eastAsia="方正小标宋简体" w:hAnsi="方正小标宋简体" w:hint="eastAsia"/>
          <w:bCs/>
          <w:kern w:val="0"/>
          <w:sz w:val="36"/>
          <w:szCs w:val="36"/>
        </w:rPr>
        <w:t>中国石油大学（华东）涉密人员出国（境）审批表</w:t>
      </w:r>
    </w:p>
    <w:tbl>
      <w:tblPr>
        <w:tblStyle w:val="a7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567"/>
        <w:gridCol w:w="567"/>
        <w:gridCol w:w="750"/>
        <w:gridCol w:w="384"/>
        <w:gridCol w:w="999"/>
        <w:gridCol w:w="277"/>
        <w:gridCol w:w="1106"/>
        <w:gridCol w:w="2007"/>
      </w:tblGrid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Align w:val="center"/>
          </w:tcPr>
          <w:bookmarkEnd w:id="0"/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性别</w:t>
            </w: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出生年月</w:t>
            </w:r>
          </w:p>
        </w:tc>
        <w:tc>
          <w:tcPr>
            <w:tcW w:w="2007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val="526"/>
          <w:jc w:val="center"/>
        </w:trPr>
        <w:tc>
          <w:tcPr>
            <w:tcW w:w="1276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政治</w:t>
            </w: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面貌</w:t>
            </w: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涉密</w:t>
            </w: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岗位</w:t>
            </w: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涉密等级</w:t>
            </w:r>
          </w:p>
        </w:tc>
        <w:tc>
          <w:tcPr>
            <w:tcW w:w="2007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val="478"/>
          <w:jc w:val="center"/>
        </w:trPr>
        <w:tc>
          <w:tcPr>
            <w:tcW w:w="1276" w:type="dxa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工作单位及职务</w:t>
            </w:r>
          </w:p>
        </w:tc>
        <w:tc>
          <w:tcPr>
            <w:tcW w:w="3018" w:type="dxa"/>
            <w:gridSpan w:val="4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身份证号</w:t>
            </w:r>
          </w:p>
        </w:tc>
        <w:tc>
          <w:tcPr>
            <w:tcW w:w="3390" w:type="dxa"/>
            <w:gridSpan w:val="3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 w:val="restart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审批</w:t>
            </w: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事项</w:t>
            </w: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证件类型</w:t>
            </w:r>
          </w:p>
        </w:tc>
        <w:tc>
          <w:tcPr>
            <w:tcW w:w="6090" w:type="dxa"/>
            <w:gridSpan w:val="7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pacing w:val="-10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pacing w:val="-10"/>
                <w:sz w:val="24"/>
              </w:rPr>
              <w:t>因公护照□ 因私护照□ 港澳通行证□ 台湾通行证□</w:t>
            </w: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pacing w:val="-20"/>
                <w:sz w:val="24"/>
              </w:rPr>
              <w:t>出国（境）事由</w:t>
            </w:r>
          </w:p>
        </w:tc>
        <w:tc>
          <w:tcPr>
            <w:tcW w:w="6090" w:type="dxa"/>
            <w:gridSpan w:val="7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rPr>
                <w:rFonts w:ascii="仿宋" w:eastAsia="仿宋" w:hAnsi="仿宋" w:cs="Segoe UI"/>
                <w:spacing w:val="-20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pacing w:val="-20"/>
                <w:sz w:val="24"/>
              </w:rPr>
              <w:t>前往国家(地区)</w:t>
            </w:r>
          </w:p>
        </w:tc>
        <w:tc>
          <w:tcPr>
            <w:tcW w:w="2700" w:type="dxa"/>
            <w:gridSpan w:val="4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起止时间</w:t>
            </w:r>
          </w:p>
        </w:tc>
        <w:tc>
          <w:tcPr>
            <w:tcW w:w="2007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 w:val="restart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同行人员情况</w:t>
            </w:r>
          </w:p>
        </w:tc>
        <w:tc>
          <w:tcPr>
            <w:tcW w:w="1134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政治面貌</w:t>
            </w:r>
          </w:p>
        </w:tc>
        <w:tc>
          <w:tcPr>
            <w:tcW w:w="311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工作单位、职务及居住地</w:t>
            </w: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hRule="exact" w:val="567"/>
          <w:jc w:val="center"/>
        </w:trPr>
        <w:tc>
          <w:tcPr>
            <w:tcW w:w="1276" w:type="dxa"/>
            <w:vMerge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  <w:tc>
          <w:tcPr>
            <w:tcW w:w="311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</w:tc>
      </w:tr>
      <w:tr w:rsidR="00D4708D" w:rsidRPr="00256DAB" w:rsidTr="005253D1">
        <w:trPr>
          <w:trHeight w:hRule="exact" w:val="1985"/>
          <w:jc w:val="center"/>
        </w:trPr>
        <w:tc>
          <w:tcPr>
            <w:tcW w:w="1276" w:type="dxa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 xml:space="preserve">所在单位意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>见</w:t>
            </w:r>
          </w:p>
        </w:tc>
        <w:tc>
          <w:tcPr>
            <w:tcW w:w="7791" w:type="dxa"/>
            <w:gridSpan w:val="9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2350" w:firstLine="5640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(公章)</w:t>
            </w: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2350" w:firstLine="5640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750" w:firstLine="1800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 xml:space="preserve">负责人签字：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            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 xml:space="preserve">年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 xml:space="preserve">月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>日</w:t>
            </w:r>
          </w:p>
        </w:tc>
      </w:tr>
      <w:tr w:rsidR="00D4708D" w:rsidRPr="00256DAB" w:rsidTr="005253D1">
        <w:trPr>
          <w:trHeight w:hRule="exact" w:val="1985"/>
          <w:jc w:val="center"/>
        </w:trPr>
        <w:tc>
          <w:tcPr>
            <w:tcW w:w="1276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pacing w:val="-20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pacing w:val="-20"/>
                <w:sz w:val="24"/>
              </w:rPr>
              <w:t>国际合作与交流处、港澳台事务办公室、国际教育学院</w:t>
            </w: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pacing w:val="-20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pacing w:val="-20"/>
                <w:sz w:val="24"/>
              </w:rPr>
              <w:t xml:space="preserve">意 </w:t>
            </w:r>
            <w:r w:rsidRPr="00256DAB">
              <w:rPr>
                <w:rFonts w:ascii="仿宋" w:eastAsia="仿宋" w:hAnsi="仿宋" w:cs="Segoe UI"/>
                <w:spacing w:val="-20"/>
                <w:sz w:val="24"/>
              </w:rPr>
              <w:t xml:space="preserve">    </w:t>
            </w:r>
            <w:r w:rsidRPr="00256DAB">
              <w:rPr>
                <w:rFonts w:ascii="仿宋" w:eastAsia="仿宋" w:hAnsi="仿宋" w:cs="Segoe UI" w:hint="eastAsia"/>
                <w:spacing w:val="-20"/>
                <w:sz w:val="24"/>
              </w:rPr>
              <w:t>见</w:t>
            </w:r>
          </w:p>
        </w:tc>
        <w:tc>
          <w:tcPr>
            <w:tcW w:w="7791" w:type="dxa"/>
            <w:gridSpan w:val="9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2350" w:firstLine="5640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(公章)</w:t>
            </w: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2350" w:firstLine="5640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pacing w:line="0" w:lineRule="atLeast"/>
              <w:ind w:firstLineChars="750" w:firstLine="1800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 xml:space="preserve">负责人签字：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            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 xml:space="preserve">年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 xml:space="preserve">月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>日</w:t>
            </w:r>
          </w:p>
        </w:tc>
      </w:tr>
      <w:tr w:rsidR="00D4708D" w:rsidRPr="00256DAB" w:rsidTr="005253D1">
        <w:trPr>
          <w:trHeight w:hRule="exact" w:val="1985"/>
          <w:jc w:val="center"/>
        </w:trPr>
        <w:tc>
          <w:tcPr>
            <w:tcW w:w="1276" w:type="dxa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 xml:space="preserve">保密委员会办公室意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>见</w:t>
            </w:r>
          </w:p>
        </w:tc>
        <w:tc>
          <w:tcPr>
            <w:tcW w:w="7791" w:type="dxa"/>
            <w:gridSpan w:val="9"/>
            <w:vAlign w:val="center"/>
          </w:tcPr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pacing w:line="0" w:lineRule="atLeast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2350" w:firstLine="5640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>(公章)</w:t>
            </w:r>
          </w:p>
          <w:p w:rsidR="00D4708D" w:rsidRPr="00256DAB" w:rsidRDefault="00D4708D" w:rsidP="005253D1">
            <w:pPr>
              <w:widowControl/>
              <w:shd w:val="clear" w:color="auto" w:fill="FFFFFF"/>
              <w:spacing w:line="0" w:lineRule="atLeast"/>
              <w:ind w:firstLineChars="2350" w:firstLine="5640"/>
              <w:jc w:val="center"/>
              <w:rPr>
                <w:rFonts w:ascii="仿宋" w:eastAsia="仿宋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pacing w:line="0" w:lineRule="atLeast"/>
              <w:ind w:firstLineChars="750" w:firstLine="1800"/>
              <w:jc w:val="center"/>
              <w:rPr>
                <w:rFonts w:ascii="仿宋" w:eastAsia="仿宋" w:hAnsi="仿宋" w:cs="Segoe UI"/>
                <w:sz w:val="24"/>
              </w:rPr>
            </w:pPr>
            <w:r w:rsidRPr="00256DAB">
              <w:rPr>
                <w:rFonts w:ascii="仿宋" w:eastAsia="仿宋" w:hAnsi="仿宋" w:cs="Segoe UI" w:hint="eastAsia"/>
                <w:sz w:val="24"/>
              </w:rPr>
              <w:t xml:space="preserve">负责人签字：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            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 xml:space="preserve">年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 xml:space="preserve">月 </w:t>
            </w:r>
            <w:r w:rsidRPr="00256DAB">
              <w:rPr>
                <w:rFonts w:ascii="仿宋" w:eastAsia="仿宋" w:hAnsi="仿宋" w:cs="Segoe UI"/>
                <w:sz w:val="24"/>
              </w:rPr>
              <w:t xml:space="preserve">  </w:t>
            </w:r>
            <w:r w:rsidRPr="00256DAB">
              <w:rPr>
                <w:rFonts w:ascii="仿宋" w:eastAsia="仿宋" w:hAnsi="仿宋" w:cs="Segoe UI" w:hint="eastAsia"/>
                <w:sz w:val="24"/>
              </w:rPr>
              <w:t>日</w:t>
            </w:r>
          </w:p>
        </w:tc>
      </w:tr>
    </w:tbl>
    <w:p w:rsidR="00D4708D" w:rsidRPr="00256DAB" w:rsidRDefault="00D4708D" w:rsidP="00D4708D">
      <w:pPr>
        <w:widowControl/>
        <w:shd w:val="clear" w:color="auto" w:fill="FFFFFF"/>
        <w:jc w:val="left"/>
        <w:rPr>
          <w:rFonts w:ascii="仿宋" w:eastAsia="仿宋" w:hAnsi="仿宋" w:cs="Segoe UI"/>
          <w:kern w:val="0"/>
          <w:sz w:val="20"/>
          <w:szCs w:val="20"/>
        </w:rPr>
      </w:pPr>
      <w:r w:rsidRPr="00256DAB">
        <w:rPr>
          <w:rFonts w:ascii="仿宋" w:eastAsia="仿宋" w:hAnsi="仿宋" w:cs="Segoe UI" w:hint="eastAsia"/>
          <w:kern w:val="0"/>
          <w:sz w:val="20"/>
          <w:szCs w:val="20"/>
        </w:rPr>
        <w:t>注：此表由归口管理部门留存。</w:t>
      </w:r>
    </w:p>
    <w:p w:rsidR="00D4708D" w:rsidRPr="00256DAB" w:rsidRDefault="00D4708D" w:rsidP="00D47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ascii="黑体" w:eastAsia="黑体" w:hAnsi="黑体" w:cs="PingFang SC"/>
          <w:kern w:val="0"/>
          <w:sz w:val="32"/>
          <w:szCs w:val="32"/>
        </w:rPr>
      </w:pPr>
    </w:p>
    <w:sectPr w:rsidR="00D4708D" w:rsidRPr="0025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1A" w:rsidRDefault="00D54C1A" w:rsidP="00D4708D">
      <w:r>
        <w:separator/>
      </w:r>
    </w:p>
  </w:endnote>
  <w:endnote w:type="continuationSeparator" w:id="0">
    <w:p w:rsidR="00D54C1A" w:rsidRDefault="00D54C1A" w:rsidP="00D4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微软雅黑"/>
    <w:charset w:val="86"/>
    <w:family w:val="swiss"/>
    <w:pitch w:val="default"/>
    <w:sig w:usb0="00000001" w:usb1="080E0000" w:usb2="00000017" w:usb3="00000000" w:csb0="00040001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1A" w:rsidRDefault="00D54C1A" w:rsidP="00D4708D">
      <w:r>
        <w:separator/>
      </w:r>
    </w:p>
  </w:footnote>
  <w:footnote w:type="continuationSeparator" w:id="0">
    <w:p w:rsidR="00D54C1A" w:rsidRDefault="00D54C1A" w:rsidP="00D4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E"/>
    <w:rsid w:val="004014F6"/>
    <w:rsid w:val="00553A3C"/>
    <w:rsid w:val="00B04A96"/>
    <w:rsid w:val="00CC712E"/>
    <w:rsid w:val="00D4708D"/>
    <w:rsid w:val="00D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72F2B"/>
  <w15:chartTrackingRefBased/>
  <w15:docId w15:val="{9A115AE2-BD2D-4C9E-8138-61876F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08D"/>
    <w:rPr>
      <w:sz w:val="18"/>
      <w:szCs w:val="18"/>
    </w:rPr>
  </w:style>
  <w:style w:type="table" w:styleId="a7">
    <w:name w:val="Table Grid"/>
    <w:basedOn w:val="a1"/>
    <w:uiPriority w:val="39"/>
    <w:qFormat/>
    <w:rsid w:val="00D470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4</cp:revision>
  <dcterms:created xsi:type="dcterms:W3CDTF">2022-05-06T08:32:00Z</dcterms:created>
  <dcterms:modified xsi:type="dcterms:W3CDTF">2022-05-06T08:32:00Z</dcterms:modified>
</cp:coreProperties>
</file>