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08D" w:rsidRPr="00256DAB" w:rsidRDefault="00D4708D" w:rsidP="00D4708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left"/>
        <w:outlineLvl w:val="1"/>
        <w:rPr>
          <w:rFonts w:ascii="黑体" w:eastAsia="黑体" w:hAnsi="黑体" w:cs="PingFang SC"/>
          <w:kern w:val="0"/>
          <w:sz w:val="32"/>
          <w:szCs w:val="32"/>
        </w:rPr>
      </w:pPr>
      <w:r w:rsidRPr="00256DAB">
        <w:rPr>
          <w:rFonts w:ascii="黑体" w:eastAsia="黑体" w:hAnsi="黑体" w:cs="PingFang SC" w:hint="eastAsia"/>
          <w:kern w:val="0"/>
          <w:sz w:val="32"/>
          <w:szCs w:val="32"/>
        </w:rPr>
        <w:t>附件</w:t>
      </w:r>
      <w:r w:rsidRPr="00256DAB">
        <w:rPr>
          <w:rFonts w:ascii="黑体" w:eastAsia="黑体" w:hAnsi="黑体" w:cs="PingFang SC"/>
          <w:kern w:val="0"/>
          <w:sz w:val="32"/>
          <w:szCs w:val="32"/>
        </w:rPr>
        <w:t>2</w:t>
      </w:r>
    </w:p>
    <w:p w:rsidR="00D4708D" w:rsidRPr="00256DAB" w:rsidRDefault="00D4708D" w:rsidP="00D4708D">
      <w:pPr>
        <w:spacing w:line="520" w:lineRule="exact"/>
        <w:jc w:val="center"/>
        <w:outlineLvl w:val="2"/>
        <w:rPr>
          <w:rFonts w:ascii="方正小标宋简体" w:eastAsia="方正小标宋简体" w:hAnsi="方正小标宋简体"/>
          <w:bCs/>
          <w:kern w:val="0"/>
          <w:sz w:val="36"/>
          <w:szCs w:val="36"/>
        </w:rPr>
      </w:pPr>
      <w:r w:rsidRPr="00256DAB">
        <w:rPr>
          <w:rFonts w:ascii="方正小标宋简体" w:eastAsia="方正小标宋简体" w:hAnsi="方正小标宋简体" w:hint="eastAsia"/>
          <w:bCs/>
          <w:kern w:val="0"/>
          <w:sz w:val="36"/>
          <w:szCs w:val="36"/>
        </w:rPr>
        <w:t>中国石油大学（华东）</w:t>
      </w:r>
    </w:p>
    <w:p w:rsidR="00D4708D" w:rsidRPr="00256DAB" w:rsidRDefault="00D4708D" w:rsidP="00D4708D">
      <w:pPr>
        <w:spacing w:afterLines="50" w:after="156" w:line="520" w:lineRule="exact"/>
        <w:jc w:val="center"/>
        <w:outlineLvl w:val="2"/>
        <w:rPr>
          <w:rFonts w:ascii="方正小标宋简体" w:eastAsia="方正小标宋简体" w:hAnsi="方正小标宋简体"/>
          <w:bCs/>
          <w:kern w:val="0"/>
          <w:sz w:val="36"/>
          <w:szCs w:val="36"/>
        </w:rPr>
      </w:pPr>
      <w:bookmarkStart w:id="0" w:name="_GoBack"/>
      <w:r w:rsidRPr="00256DAB">
        <w:rPr>
          <w:rFonts w:ascii="方正小标宋简体" w:eastAsia="方正小标宋简体" w:hAnsi="方正小标宋简体" w:hint="eastAsia"/>
          <w:bCs/>
          <w:kern w:val="0"/>
          <w:sz w:val="36"/>
          <w:szCs w:val="36"/>
        </w:rPr>
        <w:t>涉密人员出国（境）行前保密教育情况表</w:t>
      </w:r>
    </w:p>
    <w:tbl>
      <w:tblPr>
        <w:tblStyle w:val="a7"/>
        <w:tblW w:w="8926" w:type="dxa"/>
        <w:jc w:val="center"/>
        <w:tblLook w:val="04A0" w:firstRow="1" w:lastRow="0" w:firstColumn="1" w:lastColumn="0" w:noHBand="0" w:noVBand="1"/>
      </w:tblPr>
      <w:tblGrid>
        <w:gridCol w:w="1271"/>
        <w:gridCol w:w="284"/>
        <w:gridCol w:w="1417"/>
        <w:gridCol w:w="851"/>
        <w:gridCol w:w="283"/>
        <w:gridCol w:w="284"/>
        <w:gridCol w:w="708"/>
        <w:gridCol w:w="432"/>
        <w:gridCol w:w="844"/>
        <w:gridCol w:w="539"/>
        <w:gridCol w:w="312"/>
        <w:gridCol w:w="1701"/>
      </w:tblGrid>
      <w:tr w:rsidR="00D4708D" w:rsidRPr="00256DAB" w:rsidTr="005253D1">
        <w:trPr>
          <w:trHeight w:val="624"/>
          <w:jc w:val="center"/>
        </w:trPr>
        <w:tc>
          <w:tcPr>
            <w:tcW w:w="1271" w:type="dxa"/>
            <w:vAlign w:val="center"/>
          </w:tcPr>
          <w:bookmarkEnd w:id="0"/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姓名</w:t>
            </w:r>
          </w:p>
        </w:tc>
        <w:tc>
          <w:tcPr>
            <w:tcW w:w="1701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性别</w:t>
            </w:r>
          </w:p>
        </w:tc>
        <w:tc>
          <w:tcPr>
            <w:tcW w:w="1140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  <w:tc>
          <w:tcPr>
            <w:tcW w:w="138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出生年月</w:t>
            </w:r>
          </w:p>
        </w:tc>
        <w:tc>
          <w:tcPr>
            <w:tcW w:w="2013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</w:tr>
      <w:tr w:rsidR="00D4708D" w:rsidRPr="00256DAB" w:rsidTr="005253D1">
        <w:trPr>
          <w:trHeight w:val="624"/>
          <w:jc w:val="center"/>
        </w:trPr>
        <w:tc>
          <w:tcPr>
            <w:tcW w:w="1271" w:type="dxa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政治面貌</w:t>
            </w:r>
          </w:p>
        </w:tc>
        <w:tc>
          <w:tcPr>
            <w:tcW w:w="1701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单位及职务</w:t>
            </w:r>
          </w:p>
        </w:tc>
        <w:tc>
          <w:tcPr>
            <w:tcW w:w="4536" w:type="dxa"/>
            <w:gridSpan w:val="6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</w:tr>
      <w:tr w:rsidR="00D4708D" w:rsidRPr="00256DAB" w:rsidTr="005253D1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涉密岗位及</w:t>
            </w:r>
          </w:p>
          <w:p w:rsidR="00D4708D" w:rsidRPr="00256DAB" w:rsidRDefault="00D4708D" w:rsidP="005253D1">
            <w:pPr>
              <w:widowControl/>
              <w:shd w:val="clear" w:color="auto" w:fill="FFFFFF"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涉密等级</w:t>
            </w:r>
          </w:p>
        </w:tc>
        <w:tc>
          <w:tcPr>
            <w:tcW w:w="2551" w:type="dxa"/>
            <w:gridSpan w:val="3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  <w:tc>
          <w:tcPr>
            <w:tcW w:w="1424" w:type="dxa"/>
            <w:gridSpan w:val="3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身份证号</w:t>
            </w:r>
          </w:p>
        </w:tc>
        <w:tc>
          <w:tcPr>
            <w:tcW w:w="3396" w:type="dxa"/>
            <w:gridSpan w:val="4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</w:tr>
      <w:tr w:rsidR="00D4708D" w:rsidRPr="00256DAB" w:rsidTr="005253D1">
        <w:trPr>
          <w:trHeight w:val="624"/>
          <w:jc w:val="center"/>
        </w:trPr>
        <w:tc>
          <w:tcPr>
            <w:tcW w:w="1555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出国（境）事由</w:t>
            </w:r>
          </w:p>
        </w:tc>
        <w:tc>
          <w:tcPr>
            <w:tcW w:w="2268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  <w:tc>
          <w:tcPr>
            <w:tcW w:w="1275" w:type="dxa"/>
            <w:gridSpan w:val="3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前往国家（地区）</w:t>
            </w:r>
          </w:p>
        </w:tc>
        <w:tc>
          <w:tcPr>
            <w:tcW w:w="1276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起止时间</w:t>
            </w:r>
          </w:p>
        </w:tc>
        <w:tc>
          <w:tcPr>
            <w:tcW w:w="1701" w:type="dxa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</w:tr>
      <w:tr w:rsidR="00D4708D" w:rsidRPr="00256DAB" w:rsidTr="005253D1">
        <w:trPr>
          <w:trHeight w:val="4138"/>
          <w:jc w:val="center"/>
        </w:trPr>
        <w:tc>
          <w:tcPr>
            <w:tcW w:w="1271" w:type="dxa"/>
            <w:vAlign w:val="center"/>
          </w:tcPr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行</w:t>
            </w:r>
          </w:p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前</w:t>
            </w:r>
          </w:p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保</w:t>
            </w:r>
          </w:p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密</w:t>
            </w:r>
          </w:p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教</w:t>
            </w:r>
          </w:p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育</w:t>
            </w:r>
          </w:p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情</w:t>
            </w:r>
          </w:p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况</w:t>
            </w:r>
          </w:p>
        </w:tc>
        <w:tc>
          <w:tcPr>
            <w:tcW w:w="7655" w:type="dxa"/>
            <w:gridSpan w:val="11"/>
            <w:vAlign w:val="center"/>
          </w:tcPr>
          <w:p w:rsidR="00D4708D" w:rsidRPr="00256DAB" w:rsidRDefault="00D4708D" w:rsidP="005253D1">
            <w:pPr>
              <w:widowControl/>
              <w:spacing w:line="360" w:lineRule="auto"/>
              <w:jc w:val="left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1.保密形势和政策；</w:t>
            </w:r>
          </w:p>
          <w:p w:rsidR="00D4708D" w:rsidRPr="00256DAB" w:rsidRDefault="00D4708D" w:rsidP="005253D1">
            <w:pPr>
              <w:widowControl/>
              <w:spacing w:line="360" w:lineRule="auto"/>
              <w:jc w:val="left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2.出国（境）期间自觉遵守国家法律、严格执行保密规定；</w:t>
            </w:r>
          </w:p>
          <w:p w:rsidR="00D4708D" w:rsidRPr="00256DAB" w:rsidRDefault="00D4708D" w:rsidP="005253D1">
            <w:pPr>
              <w:widowControl/>
              <w:spacing w:line="360" w:lineRule="auto"/>
              <w:jc w:val="left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3.发生或发现保密违规或失泄密事件的处理方法；</w:t>
            </w:r>
          </w:p>
          <w:p w:rsidR="00D4708D" w:rsidRPr="00256DAB" w:rsidRDefault="00D4708D" w:rsidP="005253D1">
            <w:pPr>
              <w:widowControl/>
              <w:spacing w:line="360" w:lineRule="auto"/>
              <w:jc w:val="left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4.外出期间要注意保守国家秘密，泄露国家秘密造成不良后果的，根据有关规定，要受到相应处罚；</w:t>
            </w:r>
          </w:p>
          <w:p w:rsidR="00D4708D" w:rsidRPr="00256DAB" w:rsidRDefault="00D4708D" w:rsidP="005253D1">
            <w:pPr>
              <w:widowControl/>
              <w:spacing w:line="360" w:lineRule="auto"/>
              <w:jc w:val="left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5.出行目的地必须和申请地一致，不得擅自改变，按时回国，严禁前往敏感国家或地区；</w:t>
            </w:r>
          </w:p>
          <w:p w:rsidR="00D4708D" w:rsidRPr="00256DAB" w:rsidRDefault="00D4708D" w:rsidP="005253D1">
            <w:pPr>
              <w:widowControl/>
              <w:spacing w:line="360" w:lineRule="auto"/>
              <w:jc w:val="left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6.出国（境）期间，若受到前往国家或地区专门机关的调查或不公正待遇，应保持冷静，遇紧急情况及时报告组织或当地使领馆。</w:t>
            </w:r>
          </w:p>
        </w:tc>
      </w:tr>
      <w:tr w:rsidR="00D4708D" w:rsidRPr="00256DAB" w:rsidTr="005253D1">
        <w:trPr>
          <w:trHeight w:hRule="exact" w:val="1474"/>
          <w:jc w:val="center"/>
        </w:trPr>
        <w:tc>
          <w:tcPr>
            <w:tcW w:w="8926" w:type="dxa"/>
            <w:gridSpan w:val="12"/>
            <w:vAlign w:val="center"/>
          </w:tcPr>
          <w:p w:rsidR="00D4708D" w:rsidRPr="00256DAB" w:rsidRDefault="00D4708D" w:rsidP="005253D1">
            <w:pPr>
              <w:widowControl/>
              <w:shd w:val="clear" w:color="auto" w:fill="FFFFFF"/>
              <w:rPr>
                <w:rFonts w:ascii="仿宋_GB2312" w:eastAsia="仿宋_GB2312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hd w:val="clear" w:color="auto" w:fill="FFFFFF"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本人已知悉上述内容、国家法律法规及学校规章制度，并承诺遵守。</w:t>
            </w:r>
          </w:p>
          <w:p w:rsidR="00D4708D" w:rsidRPr="00256DAB" w:rsidRDefault="00D4708D" w:rsidP="005253D1">
            <w:pPr>
              <w:widowControl/>
              <w:shd w:val="clear" w:color="auto" w:fill="FFFFFF"/>
              <w:ind w:firstLineChars="900" w:firstLine="2160"/>
              <w:rPr>
                <w:rFonts w:ascii="仿宋_GB2312" w:eastAsia="仿宋_GB2312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shd w:val="clear" w:color="auto" w:fill="FFFFFF"/>
              <w:ind w:firstLineChars="1150" w:firstLine="2760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签字：                     年   月   日</w:t>
            </w:r>
          </w:p>
        </w:tc>
      </w:tr>
      <w:tr w:rsidR="00D4708D" w:rsidRPr="00256DAB" w:rsidTr="005253D1">
        <w:trPr>
          <w:trHeight w:hRule="exact" w:val="1474"/>
          <w:jc w:val="center"/>
        </w:trPr>
        <w:tc>
          <w:tcPr>
            <w:tcW w:w="8926" w:type="dxa"/>
            <w:gridSpan w:val="12"/>
            <w:vAlign w:val="center"/>
          </w:tcPr>
          <w:p w:rsidR="00D4708D" w:rsidRPr="00256DAB" w:rsidRDefault="00D4708D" w:rsidP="005253D1">
            <w:pPr>
              <w:widowControl/>
              <w:rPr>
                <w:rFonts w:ascii="仿宋_GB2312" w:eastAsia="仿宋_GB2312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jc w:val="center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行前保密教育人：           （签字）</w:t>
            </w:r>
          </w:p>
        </w:tc>
      </w:tr>
      <w:tr w:rsidR="00D4708D" w:rsidRPr="00256DAB" w:rsidTr="005253D1">
        <w:trPr>
          <w:trHeight w:hRule="exact" w:val="1474"/>
          <w:jc w:val="center"/>
        </w:trPr>
        <w:tc>
          <w:tcPr>
            <w:tcW w:w="8926" w:type="dxa"/>
            <w:gridSpan w:val="12"/>
            <w:vAlign w:val="center"/>
          </w:tcPr>
          <w:p w:rsidR="00D4708D" w:rsidRPr="00256DAB" w:rsidRDefault="00D4708D" w:rsidP="005253D1">
            <w:pPr>
              <w:widowControl/>
              <w:ind w:firstLineChars="750" w:firstLine="1800"/>
              <w:jc w:val="center"/>
              <w:rPr>
                <w:rFonts w:ascii="仿宋_GB2312" w:eastAsia="仿宋_GB2312" w:hAnsi="仿宋" w:cs="Segoe UI"/>
                <w:sz w:val="24"/>
              </w:rPr>
            </w:pPr>
          </w:p>
          <w:p w:rsidR="00D4708D" w:rsidRPr="00256DAB" w:rsidRDefault="00D4708D" w:rsidP="005253D1">
            <w:pPr>
              <w:widowControl/>
              <w:ind w:firstLineChars="1050" w:firstLine="2520"/>
              <w:rPr>
                <w:rFonts w:ascii="仿宋_GB2312" w:eastAsia="仿宋_GB2312" w:hAnsi="仿宋" w:cs="Segoe UI"/>
                <w:sz w:val="24"/>
              </w:rPr>
            </w:pPr>
            <w:r w:rsidRPr="00256DAB">
              <w:rPr>
                <w:rFonts w:ascii="仿宋_GB2312" w:eastAsia="仿宋_GB2312" w:hAnsi="仿宋" w:cs="Segoe UI" w:hint="eastAsia"/>
                <w:sz w:val="24"/>
              </w:rPr>
              <w:t>回访人：                 （签字）</w:t>
            </w:r>
          </w:p>
          <w:p w:rsidR="00D4708D" w:rsidRPr="00256DAB" w:rsidRDefault="00D4708D" w:rsidP="005253D1">
            <w:pPr>
              <w:widowControl/>
              <w:ind w:firstLineChars="750" w:firstLine="1800"/>
              <w:jc w:val="center"/>
              <w:rPr>
                <w:rFonts w:ascii="仿宋_GB2312" w:eastAsia="仿宋_GB2312" w:hAnsi="仿宋" w:cs="Segoe UI"/>
                <w:sz w:val="24"/>
              </w:rPr>
            </w:pPr>
          </w:p>
        </w:tc>
      </w:tr>
    </w:tbl>
    <w:p w:rsidR="00D4708D" w:rsidRPr="00256DAB" w:rsidRDefault="00D4708D" w:rsidP="00D4708D">
      <w:pPr>
        <w:widowControl/>
        <w:shd w:val="clear" w:color="auto" w:fill="FFFFFF"/>
        <w:jc w:val="left"/>
        <w:rPr>
          <w:rFonts w:ascii="仿宋_GB2312" w:eastAsia="仿宋_GB2312" w:hAnsi="仿宋" w:cs="Segoe UI"/>
          <w:kern w:val="0"/>
          <w:szCs w:val="20"/>
        </w:rPr>
      </w:pPr>
      <w:r w:rsidRPr="00256DAB">
        <w:rPr>
          <w:rFonts w:ascii="仿宋_GB2312" w:eastAsia="仿宋_GB2312" w:hAnsi="仿宋" w:cs="Segoe UI" w:hint="eastAsia"/>
          <w:kern w:val="0"/>
          <w:szCs w:val="20"/>
        </w:rPr>
        <w:t>注：此表由保密委员会办公室留存。</w:t>
      </w:r>
    </w:p>
    <w:sectPr w:rsidR="00D4708D" w:rsidRPr="00256DA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610" w:rsidRDefault="00831610" w:rsidP="00D4708D">
      <w:r>
        <w:separator/>
      </w:r>
    </w:p>
  </w:endnote>
  <w:endnote w:type="continuationSeparator" w:id="0">
    <w:p w:rsidR="00831610" w:rsidRDefault="00831610" w:rsidP="00D4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PingFang SC">
    <w:altName w:val="微软雅黑"/>
    <w:charset w:val="86"/>
    <w:family w:val="swiss"/>
    <w:pitch w:val="default"/>
    <w:sig w:usb0="00000001" w:usb1="080E0000" w:usb2="00000017" w:usb3="00000000" w:csb0="00040001" w:csb1="00000000"/>
  </w:font>
  <w:font w:name="方正小标宋简体">
    <w:altName w:val="等线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610" w:rsidRDefault="00831610" w:rsidP="00D4708D">
      <w:r>
        <w:separator/>
      </w:r>
    </w:p>
  </w:footnote>
  <w:footnote w:type="continuationSeparator" w:id="0">
    <w:p w:rsidR="00831610" w:rsidRDefault="00831610" w:rsidP="00D470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12E"/>
    <w:rsid w:val="004014F6"/>
    <w:rsid w:val="00831610"/>
    <w:rsid w:val="00883499"/>
    <w:rsid w:val="00B04A96"/>
    <w:rsid w:val="00CC712E"/>
    <w:rsid w:val="00D47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798CA0"/>
  <w15:chartTrackingRefBased/>
  <w15:docId w15:val="{9A115AE2-BD2D-4C9E-8138-61876F849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708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708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708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708D"/>
    <w:rPr>
      <w:sz w:val="18"/>
      <w:szCs w:val="18"/>
    </w:rPr>
  </w:style>
  <w:style w:type="table" w:styleId="a7">
    <w:name w:val="Table Grid"/>
    <w:basedOn w:val="a1"/>
    <w:uiPriority w:val="39"/>
    <w:qFormat/>
    <w:rsid w:val="00D4708D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姜雪</dc:creator>
  <cp:keywords/>
  <dc:description/>
  <cp:lastModifiedBy>姜雪</cp:lastModifiedBy>
  <cp:revision>4</cp:revision>
  <dcterms:created xsi:type="dcterms:W3CDTF">2022-05-06T08:32:00Z</dcterms:created>
  <dcterms:modified xsi:type="dcterms:W3CDTF">2022-05-06T08:33:00Z</dcterms:modified>
</cp:coreProperties>
</file>